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Privacyverklaring</w:t>
      </w:r>
    </w:p>
    <w:p>
      <w:pPr>
        <w:jc w:val="center"/>
      </w:pPr>
      <w:r>
        <w:rPr>
          <w:b/>
          <w:color w:val="785848"/>
          <w:sz w:val="28"/>
        </w:rPr>
        <w:t>Lavrijssen Beheer</w:t>
      </w:r>
    </w:p>
    <w:p>
      <w:pPr>
        <w:jc w:val="center"/>
      </w:pPr>
      <w:r>
        <w:rPr>
          <w:i/>
          <w:color w:val="69645F"/>
          <w:sz w:val="18"/>
        </w:rPr>
        <w:t>Versie 30 augustus 2026</w:t>
      </w:r>
    </w:p>
    <w:tbl>
      <w:tblPr>
        <w:tblW w:type="auto" w:w="0"/>
        <w:tblLayout w:type="autofit"/>
        <w:tblLook w:firstColumn="1" w:firstRow="1" w:lastColumn="0" w:lastRow="0" w:noHBand="0" w:noVBand="1" w:val="04A0"/>
      </w:tblPr>
      <w:tblGrid>
        <w:gridCol w:w="9518"/>
      </w:tblGrid>
      <w:tr>
        <w:tc>
          <w:tcPr>
            <w:tcW w:type="dxa" w:w="9518"/>
            <w:shd w:fill="F2ECE6"/>
          </w:tcPr>
          <w:p>
            <w:pPr>
              <w:spacing w:after="0" w:before="0"/>
            </w:pPr>
            <w:r>
              <w:rPr>
                <w:sz w:val="21"/>
              </w:rPr>
              <w:t>Lavrijssen Beheer gaat zorgvuldig om met persoonsgegevens. In deze privacyverklaring leggen wij uit welke persoonsgegevens wij verwerken, waarom wij dat doen, met wie wij gegevens kunnen delen, hoe lang wij gegevens bewaren en welke rechten u heeft.</w:t>
            </w:r>
          </w:p>
        </w:tc>
      </w:tr>
    </w:tbl>
    <w:p>
      <w:pPr>
        <w:pStyle w:val="Heading1"/>
        <w:keepNext/>
      </w:pPr>
      <w:r>
        <w:t>1. Wie zijn wij?</w:t>
      </w:r>
    </w:p>
    <w:p>
      <w:r>
        <w:t>Lavrijssen Beheer verzorgt het financieel, technisch, juridisch en administratief beheer van Verenigingen van Eigenaars (VvE’s).</w:t>
      </w:r>
    </w:p>
    <w:p>
      <w:r>
        <w:t>Contactgegevens:</w:t>
      </w:r>
    </w:p>
    <w:p>
      <w:pPr>
        <w:pStyle w:val="ListBullet"/>
        <w:spacing w:after="60"/>
      </w:pPr>
      <w:r>
        <w:t>Lavrijssen Beheer</w:t>
      </w:r>
    </w:p>
    <w:p>
      <w:pPr>
        <w:pStyle w:val="ListBullet"/>
        <w:spacing w:after="60"/>
      </w:pPr>
      <w:r>
        <w:t>Ansbalduslaan 20, 5581 CW Waalre</w:t>
      </w:r>
    </w:p>
    <w:p>
      <w:pPr>
        <w:pStyle w:val="ListBullet"/>
        <w:spacing w:after="60"/>
      </w:pPr>
      <w:r>
        <w:t>Postbus 65, 5580 AB Waalre</w:t>
      </w:r>
    </w:p>
    <w:p>
      <w:pPr>
        <w:pStyle w:val="ListBullet"/>
        <w:spacing w:after="60"/>
      </w:pPr>
      <w:r>
        <w:t>E-mail: info@labhr.nl</w:t>
      </w:r>
    </w:p>
    <w:p>
      <w:pPr>
        <w:pStyle w:val="ListBullet"/>
        <w:spacing w:after="60"/>
      </w:pPr>
      <w:r>
        <w:t>Telefoon: 040-8870888</w:t>
      </w:r>
    </w:p>
    <w:p>
      <w:pPr>
        <w:pStyle w:val="ListBullet"/>
        <w:spacing w:after="60"/>
      </w:pPr>
      <w:r>
        <w:t>Website: lavrijssenbeheer.nl</w:t>
      </w:r>
    </w:p>
    <w:p>
      <w:r>
        <w:t>Heeft u vragen over deze privacyverklaring of over de verwerking van uw persoonsgegevens? Neem dan contact met ons op via info@labhr.nl.</w:t>
      </w:r>
    </w:p>
    <w:p>
      <w:pPr>
        <w:pStyle w:val="Heading1"/>
        <w:keepNext/>
      </w:pPr>
      <w:r>
        <w:t>2. Onze rol bij de verwerking van persoonsgegevens</w:t>
      </w:r>
    </w:p>
    <w:p>
      <w:r>
        <w:t>Voor persoonsgegevens die wij verwerken voor onze eigen bedrijfsvoering, website, contact- en offerteaanvragen is Lavrijssen Beheer in beginsel verwerkingsverantwoordelijke.</w:t>
      </w:r>
    </w:p>
    <w:p>
      <w:r>
        <w:t>Bij werkzaamheden die wij voor een VvE uitvoeren, bepaalt de betreffende VvE doorgaans voor welke doelen persoonsgegevens nodig zijn. Lavrijssen Beheer kan daarbij optreden als verwerker in opdracht van de VvE. Voor bepaalde verwerkingen kan Lavrijssen Beheer zelfstandig verwerkingsverantwoordelijke zijn, bijvoorbeeld wanneer wij gegevens verwerken om aan onze eigen wettelijke verplichtingen te voldoen of onze rechtspositie te beschermen. De precieze rol hangt af van de betreffende verwerking en de afspraken met de VvE.</w:t>
      </w:r>
    </w:p>
    <w:p>
      <w:pPr>
        <w:pStyle w:val="Heading1"/>
        <w:keepNext/>
      </w:pPr>
      <w:r>
        <w:t>3. Van wie verwerken wij persoonsgegevens?</w:t>
      </w:r>
    </w:p>
    <w:p>
      <w:r>
        <w:t>Afhankelijk van de situatie kunnen wij persoonsgegevens verwerken van:</w:t>
      </w:r>
    </w:p>
    <w:p>
      <w:pPr>
        <w:pStyle w:val="ListBullet"/>
        <w:spacing w:after="60"/>
      </w:pPr>
      <w:r>
        <w:t>appartementseigenaars en leden van een VvE;</w:t>
      </w:r>
    </w:p>
    <w:p>
      <w:pPr>
        <w:pStyle w:val="ListBullet"/>
        <w:spacing w:after="60"/>
      </w:pPr>
      <w:r>
        <w:t>bestuursleden en commissieleden;</w:t>
      </w:r>
    </w:p>
    <w:p>
      <w:pPr>
        <w:pStyle w:val="ListBullet"/>
        <w:spacing w:after="60"/>
      </w:pPr>
      <w:r>
        <w:t>bewoners, huurders en gebruikers van het gebouw;</w:t>
      </w:r>
    </w:p>
    <w:p>
      <w:pPr>
        <w:pStyle w:val="ListBullet"/>
        <w:spacing w:after="60"/>
      </w:pPr>
      <w:r>
        <w:t>contactpersonen, gemachtigden en gevolmachtigden;</w:t>
      </w:r>
    </w:p>
    <w:p>
      <w:pPr>
        <w:pStyle w:val="ListBullet"/>
        <w:spacing w:after="60"/>
      </w:pPr>
      <w:r>
        <w:t>leveranciers, aannemers, adviseurs en andere zakelijke relaties;</w:t>
      </w:r>
    </w:p>
    <w:p>
      <w:pPr>
        <w:pStyle w:val="ListBullet"/>
        <w:spacing w:after="60"/>
      </w:pPr>
      <w:r>
        <w:t>personen die contact met ons opnemen, een offerte aanvragen of een melding doen;</w:t>
      </w:r>
    </w:p>
    <w:p>
      <w:pPr>
        <w:pStyle w:val="ListBullet"/>
        <w:spacing w:after="60"/>
      </w:pPr>
      <w:r>
        <w:t>bezoekers van onze website.</w:t>
      </w:r>
    </w:p>
    <w:p>
      <w:pPr>
        <w:pStyle w:val="Heading1"/>
        <w:keepNext/>
      </w:pPr>
      <w:r>
        <w:t>4. Welke persoonsgegevens verwerken wij?</w:t>
      </w:r>
    </w:p>
    <w:p>
      <w:r>
        <w:t>Wij verwerken alleen persoonsgegevens die nodig zijn voor het betreffende doel. Afhankelijk van de situatie kan het gaan om:</w:t>
      </w:r>
    </w:p>
    <w:p>
      <w:pPr>
        <w:pStyle w:val="ListBullet"/>
        <w:spacing w:after="60"/>
      </w:pPr>
      <w:r>
        <w:t>naam, adres, woonplaats, correspondentieadres en contactgegevens;</w:t>
      </w:r>
    </w:p>
    <w:p>
      <w:pPr>
        <w:pStyle w:val="ListBullet"/>
        <w:spacing w:after="60"/>
      </w:pPr>
      <w:r>
        <w:t>gegevens over het appartementsrecht, de woning, berging of parkeerplaats en het lidmaatschap van de VvE;</w:t>
      </w:r>
    </w:p>
    <w:p>
      <w:pPr>
        <w:pStyle w:val="ListBullet"/>
        <w:spacing w:after="60"/>
      </w:pPr>
      <w:r>
        <w:t>bestuursfunctie, commissiegegevens, volmachten, presentie, stemgedrag voor zover vastgelegd, besluiten en vergaderstukken;</w:t>
      </w:r>
    </w:p>
    <w:p>
      <w:pPr>
        <w:pStyle w:val="ListBullet"/>
        <w:spacing w:after="60"/>
      </w:pPr>
      <w:r>
        <w:t>bankrekeningnummer, betaalgegevens, VvE-bijdragen, betalingsachterstanden en incassogegevens;</w:t>
      </w:r>
    </w:p>
    <w:p>
      <w:pPr>
        <w:pStyle w:val="ListBullet"/>
        <w:spacing w:after="60"/>
      </w:pPr>
      <w:r>
        <w:t>correspondentie, contacthistorie, klachten, meldingen en afspraken;</w:t>
      </w:r>
    </w:p>
    <w:p>
      <w:pPr>
        <w:pStyle w:val="ListBullet"/>
        <w:spacing w:after="60"/>
      </w:pPr>
      <w:r>
        <w:t>gegevens over onderhoud, storingen, toegang tot het gebouw, schade, verzekeringen en uitgevoerde werkzaamheden;</w:t>
      </w:r>
    </w:p>
    <w:p>
      <w:pPr>
        <w:pStyle w:val="ListBullet"/>
        <w:spacing w:after="60"/>
      </w:pPr>
      <w:r>
        <w:t>gegevens die relevant zijn voor contractuele of juridische dossiers;</w:t>
      </w:r>
    </w:p>
    <w:p>
      <w:pPr>
        <w:pStyle w:val="ListBullet"/>
        <w:spacing w:after="60"/>
      </w:pPr>
      <w:r>
        <w:t>gegevens uit een contactformulier of offerteaanvraag, waaronder de naam en het adres van de VvE, de functie van de contactpersoon en de inhoud van het bericht;</w:t>
      </w:r>
    </w:p>
    <w:p>
      <w:pPr>
        <w:pStyle w:val="ListBullet"/>
        <w:spacing w:after="60"/>
      </w:pPr>
      <w:r>
        <w:t>technische gegevens over het gebruik van de website en cookiegegevens, voor zover van toepassing.</w:t>
      </w:r>
    </w:p>
    <w:p>
      <w:r>
        <w:t>Wij verzoeken u geen bijzondere persoonsgegevens of andere gevoelige informatie aan ons te verstrekken, tenzij dit noodzakelijk is voor de behandeling van uw verzoek of dossier. Wanneer zulke gegevens toch noodzakelijk zijn, beperken wij de verwerking tot wat voor het concrete doel nodig is.</w:t>
      </w:r>
    </w:p>
    <w:p>
      <w:pPr>
        <w:pStyle w:val="Heading1"/>
        <w:keepNext/>
      </w:pPr>
      <w:r>
        <w:t>5. Hoe verkrijgen wij persoonsgegevens?</w:t>
      </w:r>
    </w:p>
    <w:p>
      <w:r>
        <w:t>Wij kunnen persoonsgegevens rechtstreeks van u ontvangen, bijvoorbeeld als u contact met ons opneemt, een formulier invult, deelneemt aan een vergadering of een melding doet. Wij kunnen gegevens ook ontvangen van de VvE of het bestuur, een vorige beheerder, een eigenaar of bewoner, een gemachtigde, een notaris, een leverancier, een verzekeraar, een juridisch adviseur of een andere partij die bij de dienstverlening betrokken is. Daarnaast kunnen wij gegevens ontvangen uit openbare registers wanneer dat noodzakelijk en wettelijk toegestaan is.</w:t>
      </w:r>
    </w:p>
    <w:p>
      <w:pPr>
        <w:pStyle w:val="Heading1"/>
        <w:keepNext/>
      </w:pPr>
      <w:r>
        <w:t>6. Waarvoor verwerken wij persoonsgegevens?</w:t>
      </w:r>
    </w:p>
    <w:p>
      <w:r>
        <w:t>Wij kunnen persoonsgegevens verwerken voor de volgende doeleinden:</w:t>
      </w:r>
    </w:p>
    <w:p>
      <w:pPr>
        <w:pStyle w:val="ListBullet"/>
        <w:spacing w:after="60"/>
      </w:pPr>
      <w:r>
        <w:t>het beantwoorden van vragen en behandelen van contact- en offerteaanvragen;</w:t>
      </w:r>
    </w:p>
    <w:p>
      <w:pPr>
        <w:pStyle w:val="ListBullet"/>
        <w:spacing w:after="60"/>
      </w:pPr>
      <w:r>
        <w:t>het aangaan en uitvoeren van beheer- en andere overeenkomsten;</w:t>
      </w:r>
    </w:p>
    <w:p>
      <w:pPr>
        <w:pStyle w:val="ListBullet"/>
        <w:spacing w:after="60"/>
      </w:pPr>
      <w:r>
        <w:t>het bijhouden van de leden-, eigenaars-, bewoners- en contactadministratie;</w:t>
      </w:r>
    </w:p>
    <w:p>
      <w:pPr>
        <w:pStyle w:val="ListBullet"/>
        <w:spacing w:after="60"/>
      </w:pPr>
      <w:r>
        <w:t>het voorbereiden, organiseren en vastleggen van vergaderingen en besluiten;</w:t>
      </w:r>
    </w:p>
    <w:p>
      <w:pPr>
        <w:pStyle w:val="ListBullet"/>
        <w:spacing w:after="60"/>
      </w:pPr>
      <w:r>
        <w:t>het voeren van de financiële administratie, opstellen van begrotingen en jaarstukken, uitvoeren van betalingen en innen van VvE-bijdragen;</w:t>
      </w:r>
    </w:p>
    <w:p>
      <w:pPr>
        <w:pStyle w:val="ListBullet"/>
        <w:spacing w:after="60"/>
      </w:pPr>
      <w:r>
        <w:t>debiteurenbeheer en het behandelen van betalingsachterstanden en incassotrajecten;</w:t>
      </w:r>
    </w:p>
    <w:p>
      <w:pPr>
        <w:pStyle w:val="ListBullet"/>
        <w:spacing w:after="60"/>
      </w:pPr>
      <w:r>
        <w:t>het coördineren van onderhoud, storingen, inspecties, toegang, offertes en werkzaamheden;</w:t>
      </w:r>
    </w:p>
    <w:p>
      <w:pPr>
        <w:pStyle w:val="ListBullet"/>
        <w:spacing w:after="60"/>
      </w:pPr>
      <w:r>
        <w:t>het behandelen van schadegevallen, verzekeringskwesties, klachten, overlastmeldingen en juridische dossiers;</w:t>
      </w:r>
    </w:p>
    <w:p>
      <w:pPr>
        <w:pStyle w:val="ListBullet"/>
        <w:spacing w:after="60"/>
      </w:pPr>
      <w:r>
        <w:t>het communiceren met bestuurders, eigenaars, bewoners, leveranciers en adviseurs;</w:t>
      </w:r>
    </w:p>
    <w:p>
      <w:pPr>
        <w:pStyle w:val="ListBullet"/>
        <w:spacing w:after="60"/>
      </w:pPr>
      <w:r>
        <w:t>het beheren van contracten, dossiers en documenten;</w:t>
      </w:r>
    </w:p>
    <w:p>
      <w:pPr>
        <w:pStyle w:val="ListBullet"/>
        <w:spacing w:after="60"/>
      </w:pPr>
      <w:r>
        <w:t>het beveiligen en goed laten functioneren van onze website en systemen;</w:t>
      </w:r>
    </w:p>
    <w:p>
      <w:pPr>
        <w:pStyle w:val="ListBullet"/>
        <w:spacing w:after="60"/>
      </w:pPr>
      <w:r>
        <w:t>het voldoen aan wettelijke verplichtingen, het behandelen van geschillen en het beschermen van onze rechten en belangen of die van de betreffende VvE.</w:t>
      </w:r>
    </w:p>
    <w:p>
      <w:pPr>
        <w:pStyle w:val="Heading1"/>
        <w:keepNext/>
      </w:pPr>
      <w:r>
        <w:t>7. Op welke grondslagen verwerken wij persoonsgegevens?</w:t>
      </w:r>
    </w:p>
    <w:p>
      <w:r>
        <w:t>Wij verwerken persoonsgegevens alleen wanneer daarvoor een wettelijke grondslag bestaat. Afhankelijk van de situatie kan de verwerking noodzakelijk zijn:</w:t>
      </w:r>
    </w:p>
    <w:p>
      <w:pPr>
        <w:pStyle w:val="ListBullet"/>
        <w:spacing w:after="60"/>
      </w:pPr>
      <w:r>
        <w:t>voor de uitvoering van een overeenkomst of om op uw verzoek stappen te zetten vóór het sluiten van een overeenkomst;</w:t>
      </w:r>
    </w:p>
    <w:p>
      <w:pPr>
        <w:pStyle w:val="ListBullet"/>
        <w:spacing w:after="60"/>
      </w:pPr>
      <w:r>
        <w:t>om te voldoen aan een wettelijke verplichting;</w:t>
      </w:r>
    </w:p>
    <w:p>
      <w:pPr>
        <w:pStyle w:val="ListBullet"/>
        <w:spacing w:after="60"/>
      </w:pPr>
      <w:r>
        <w:t>voor de behartiging van een gerechtvaardigd belang, zoals een goede bedrijfsvoering, bereikbaarheid, dossieropbouw, beveiliging, fraudepreventie of het instellen, uitoefenen of onderbouwen van een rechtsvordering;</w:t>
      </w:r>
    </w:p>
    <w:p>
      <w:pPr>
        <w:pStyle w:val="ListBullet"/>
        <w:spacing w:after="60"/>
      </w:pPr>
      <w:r>
        <w:t>op basis van uw toestemming, wanneer toestemming wettelijk vereist is. U kunt uw toestemming altijd intrekken. Dit heeft geen gevolgen voor verwerkingen die vóór de intrekking rechtmatig hebben plaatsgevonden.</w:t>
      </w:r>
    </w:p>
    <w:p>
      <w:r>
        <w:t>Wanneer wij als verwerker voor een VvE optreden, verwerken wij persoonsgegevens volgens de gedocumenteerde instructies van die VvE en de daarover gemaakte afspraken.</w:t>
      </w:r>
    </w:p>
    <w:p>
      <w:pPr>
        <w:pStyle w:val="Heading1"/>
        <w:keepNext/>
      </w:pPr>
      <w:r>
        <w:t>8. Met wie kunnen wij persoonsgegevens delen?</w:t>
      </w:r>
    </w:p>
    <w:p>
      <w:r>
        <w:t>Wij verkopen persoonsgegevens niet. Wij kunnen persoonsgegevens delen wanneer dat nodig is voor de dienstverlening, om aan een wettelijke verplichting te voldoen of om een gerechtvaardigd belang te behartigen. Afhankelijk van het dossier kan het gaan om:</w:t>
      </w:r>
    </w:p>
    <w:p>
      <w:pPr>
        <w:pStyle w:val="ListBullet"/>
        <w:spacing w:after="60"/>
      </w:pPr>
      <w:r>
        <w:t>de betreffende VvE, het bestuur en, voor zover noodzakelijk en toegestaan, eigenaars of bewoners;</w:t>
      </w:r>
    </w:p>
    <w:p>
      <w:pPr>
        <w:pStyle w:val="ListBullet"/>
        <w:spacing w:after="60"/>
      </w:pPr>
      <w:r>
        <w:t>accountants, administrateurs, banken en betaaldienstverleners;</w:t>
      </w:r>
    </w:p>
    <w:p>
      <w:pPr>
        <w:pStyle w:val="ListBullet"/>
        <w:spacing w:after="60"/>
      </w:pPr>
      <w:r>
        <w:t>incassobureaus, deurwaarders, advocaten en andere juridisch adviseurs;</w:t>
      </w:r>
    </w:p>
    <w:p>
      <w:pPr>
        <w:pStyle w:val="ListBullet"/>
        <w:spacing w:after="60"/>
      </w:pPr>
      <w:r>
        <w:t>verzekeraars, tussenpersonen, schade-experts en herstelbedrijven;</w:t>
      </w:r>
    </w:p>
    <w:p>
      <w:pPr>
        <w:pStyle w:val="ListBullet"/>
        <w:spacing w:after="60"/>
      </w:pPr>
      <w:r>
        <w:t>aannemers, onderhoudsbedrijven, technisch adviseurs en keuringsinstanties;</w:t>
      </w:r>
    </w:p>
    <w:p>
      <w:pPr>
        <w:pStyle w:val="ListBullet"/>
        <w:spacing w:after="60"/>
      </w:pPr>
      <w:r>
        <w:t>notarissen, makelaars en andere professionele partijen die bij een eigendomsoverdracht of dossier betrokken zijn;</w:t>
      </w:r>
    </w:p>
    <w:p>
      <w:pPr>
        <w:pStyle w:val="ListBullet"/>
        <w:spacing w:after="60"/>
      </w:pPr>
      <w:r>
        <w:t>leveranciers van VvE-software, cloudopslag, e-mail, hosting, archivering en ICT-ondersteuning;</w:t>
      </w:r>
    </w:p>
    <w:p>
      <w:pPr>
        <w:pStyle w:val="ListBullet"/>
        <w:spacing w:after="60"/>
      </w:pPr>
      <w:r>
        <w:t>overheidsorganisaties, toezichthouders of opsporingsinstanties wanneer wij daartoe wettelijk verplicht zijn.</w:t>
      </w:r>
    </w:p>
    <w:p>
      <w:r>
        <w:t>Wij delen niet meer persoonsgegevens dan voor het betreffende doel noodzakelijk is. Met partijen die namens ons persoonsgegevens verwerken, maken wij waar nodig afspraken over beveiliging, vertrouwelijkheid en het gebruik van de gegevens.</w:t>
      </w:r>
    </w:p>
    <w:p>
      <w:pPr>
        <w:pStyle w:val="Heading1"/>
        <w:keepNext/>
      </w:pPr>
      <w:r>
        <w:t>9. Doorgifte buiten de Europese Economische Ruimte</w:t>
      </w:r>
    </w:p>
    <w:p>
      <w:r>
        <w:t>Wij streven ernaar persoonsgegevens binnen de Europese Economische Ruimte te verwerken. Wanneer een door ons gebruikte dienstverlener persoonsgegevens buiten de Europese Economische Ruimte verwerkt, zorgen wij voor een geldige doorgiftegrondslag en passende waarborgen volgens de privacywetgeving. U kunt contact met ons opnemen voor meer informatie over de waarborgen die in een concrete situatie gelden.</w:t>
      </w:r>
    </w:p>
    <w:p>
      <w:pPr>
        <w:pStyle w:val="Heading1"/>
        <w:keepNext/>
      </w:pPr>
      <w:r>
        <w:t>10. Hoe lang bewaren wij persoonsgegevens?</w:t>
      </w:r>
    </w:p>
    <w:p>
      <w:r>
        <w:t>Wij bewaren persoonsgegevens niet langer dan noodzakelijk voor het doel waarvoor zij zijn verzameld. Bij het bepalen van een bewaartermijn houden wij rekening met de aard en het doel van de gegevens, wettelijke bewaarplichten, contractuele verplichtingen, lopende procedures en de noodzaak om onze rechten of die van een VvE te kunnen onderbouwen.</w:t>
      </w:r>
    </w:p>
    <w:p>
      <w:r>
        <w:t>Gegevens uit contact- en offerteaanvragen die niet tot een overeenkomst leiden, verwijderen wij zodra zij niet meer nodig zijn voor de behandeling en opvolging van de aanvraag, tenzij een wettelijke verplichting of een concrete gerechtvaardigde reden een langere bewaring noodzakelijk maakt. Administratieve, financiële, vergader-, onderhouds-, schade-, verzekerings-, incasso- en juridische dossiers bewaren wij gedurende de termijn die voor het betreffende dossier noodzakelijk of wettelijk verplicht is. Na afloop worden gegevens verwijderd of geanonimiseerd.</w:t>
      </w:r>
    </w:p>
    <w:p>
      <w:pPr>
        <w:pStyle w:val="Heading1"/>
        <w:keepNext/>
      </w:pPr>
      <w:r>
        <w:t>11. Hoe beveiligen wij persoonsgegevens?</w:t>
      </w:r>
    </w:p>
    <w:p>
      <w:r>
        <w:t>Wij nemen passende technische en organisatorische maatregelen om persoonsgegevens te beschermen tegen verlies, onbevoegde toegang, onrechtmatig gebruik, wijziging of openbaarmaking. De maatregelen worden afgestemd op de aard van de gegevens, de verwerking en de risico’s. Alleen personen die de gegevens voor hun werkzaamheden nodig hebben, krijgen toegang. Van medewerkers en dienstverleners verwachten wij vertrouwelijke en zorgvuldige omgang met persoonsgegevens.</w:t>
      </w:r>
    </w:p>
    <w:p>
      <w:pPr>
        <w:pStyle w:val="Heading1"/>
        <w:keepNext/>
      </w:pPr>
      <w:r>
        <w:t>12. Website en cookies</w:t>
      </w:r>
    </w:p>
    <w:p>
      <w:r>
        <w:t>Onze website kan gebruikmaken van cookies en vergelijkbare technieken. Functionele cookies kunnen noodzakelijk zijn om de website goed te laten werken. Voor cookies waarvoor volgens de wet toestemming nodig is, vragen wij vooraf toestemming. Wanneer de website analytische, marketing- of andere niet-noodzakelijke cookies gebruikt, vermelden wij hierover nadere informatie in een cookieverklaring of in de cookiebanner. Via de cookiebanner kunt u uw voorkeuren instellen of wijzigen, voor zover deze mogelijkheid van toepassing is.</w:t>
      </w:r>
    </w:p>
    <w:p>
      <w:pPr>
        <w:pStyle w:val="Heading1"/>
        <w:keepNext/>
      </w:pPr>
      <w:r>
        <w:t>13. Uw privacyrechten</w:t>
      </w:r>
    </w:p>
    <w:p>
      <w:r>
        <w:t>U heeft, binnen de grenzen van de wet, het recht om:</w:t>
      </w:r>
    </w:p>
    <w:p>
      <w:pPr>
        <w:pStyle w:val="ListBullet"/>
        <w:spacing w:after="60"/>
      </w:pPr>
      <w:r>
        <w:t>inzage te vragen in uw persoonsgegevens;</w:t>
      </w:r>
    </w:p>
    <w:p>
      <w:pPr>
        <w:pStyle w:val="ListBullet"/>
        <w:spacing w:after="60"/>
      </w:pPr>
      <w:r>
        <w:t>onjuiste of onvolledige persoonsgegevens te laten verbeteren;</w:t>
      </w:r>
    </w:p>
    <w:p>
      <w:pPr>
        <w:pStyle w:val="ListBullet"/>
        <w:spacing w:after="60"/>
      </w:pPr>
      <w:r>
        <w:t>te verzoeken om verwijdering van persoonsgegevens;</w:t>
      </w:r>
    </w:p>
    <w:p>
      <w:pPr>
        <w:pStyle w:val="ListBullet"/>
        <w:spacing w:after="60"/>
      </w:pPr>
      <w:r>
        <w:t>te verzoeken om beperking van de verwerking;</w:t>
      </w:r>
    </w:p>
    <w:p>
      <w:pPr>
        <w:pStyle w:val="ListBullet"/>
        <w:spacing w:after="60"/>
      </w:pPr>
      <w:r>
        <w:t>bezwaar te maken tegen een verwerking op basis van een gerechtvaardigd belang;</w:t>
      </w:r>
    </w:p>
    <w:p>
      <w:pPr>
        <w:pStyle w:val="ListBullet"/>
        <w:spacing w:after="60"/>
      </w:pPr>
      <w:r>
        <w:t>uw toestemming in te trekken wanneer een verwerking op toestemming berust;</w:t>
      </w:r>
    </w:p>
    <w:p>
      <w:pPr>
        <w:pStyle w:val="ListBullet"/>
        <w:spacing w:after="60"/>
      </w:pPr>
      <w:r>
        <w:t>uw gegevens in een overdraagbare vorm te ontvangen, wanneer het recht op gegevensoverdraagbaarheid van toepassing is;</w:t>
      </w:r>
    </w:p>
    <w:p>
      <w:pPr>
        <w:pStyle w:val="ListBullet"/>
        <w:spacing w:after="60"/>
      </w:pPr>
      <w:r>
        <w:t>een klacht in te dienen bij de Autoriteit Persoonsgegevens.</w:t>
      </w:r>
    </w:p>
    <w:p>
      <w:r>
        <w:t>U kunt een verzoek indienen via info@labhr.nl. Wij kunnen aanvullende informatie vragen om uw identiteit vast te stellen. Wij reageren binnen de wettelijke termijn. Als uw verzoek betrekking heeft op persoonsgegevens die wij in opdracht van een VvE verwerken, kunnen wij uw verzoek afstemmen met of doorsturen naar de betreffende VvE. Ook kunnen wettelijke uitzonderingen of de rechten van anderen ertoe leiden dat wij een verzoek niet of niet volledig kunnen uitvoeren. In dat geval leggen wij dit uit.</w:t>
      </w:r>
    </w:p>
    <w:p>
      <w:pPr>
        <w:pStyle w:val="Heading1"/>
        <w:keepNext/>
      </w:pPr>
      <w:r>
        <w:t>14. Geautomatiseerde besluitvorming</w:t>
      </w:r>
    </w:p>
    <w:p>
      <w:r>
        <w:t>Lavrijssen Beheer neemt geen besluiten die uitsluitend zijn gebaseerd op geautomatiseerde verwerking en die voor u rechtsgevolgen hebben of u anderszins in aanmerkelijke mate treffen, tenzij wij u daar vooraf afzonderlijk over informeren en daarvoor een geldige grondslag bestaat.</w:t>
      </w:r>
    </w:p>
    <w:p>
      <w:pPr>
        <w:pStyle w:val="Heading1"/>
        <w:keepNext/>
      </w:pPr>
      <w:r>
        <w:t>15. Klachten</w:t>
      </w:r>
    </w:p>
    <w:p>
      <w:r>
        <w:t>Heeft u een klacht over de manier waarop wij met uw persoonsgegevens omgaan? Neem dan bij voorkeur eerst contact met ons op via info@labhr.nl, zodat wij de klacht kunnen onderzoeken en proberen op te lossen. U heeft daarnaast het recht om een klacht in te dienen bij de Autoriteit Persoonsgegevens.</w:t>
      </w:r>
    </w:p>
    <w:p>
      <w:pPr>
        <w:pStyle w:val="Heading1"/>
        <w:keepNext/>
      </w:pPr>
      <w:r>
        <w:t>16. Wijzigingen in deze privacyverklaring</w:t>
      </w:r>
    </w:p>
    <w:p>
      <w:r>
        <w:t>Wij kunnen deze privacyverklaring aanpassen wanneer onze dienstverlening, werkprocessen, website of de privacywetgeving verandert. De meest actuele versie staat op onze website. Bij belangrijke wijzigingen kunnen wij betrokkenen aanvullend informeren wanneer dat passend of wettelijk vereist is.</w:t>
      </w: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27870"/>
        <w:sz w:val="16"/>
      </w:rPr>
      <w:t>Lavrijssen Beheer  |  Privacyverklaring  |  versie 30 augustus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3632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785848"/>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5C4E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96524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Appartementbeheer Lavrijssen</dc:creator>
  <keywords/>
  <dc:description>generated by python-docx</dc:description>
  <lastModifiedBy>Appartementbeheer Lavrijssen</lastModifiedBy>
  <revision>1</revision>
  <dcterms:created xsi:type="dcterms:W3CDTF">2026-08-30T09:53:26.7045019Z</dcterms:created>
  <dcterms:modified xsi:type="dcterms:W3CDTF">2026-08-30T09:53:26.7045019Z</dcterms:modified>
  <category/>
</coreProperties>
</file>